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49C" w:rsidRPr="0047549C" w:rsidRDefault="0047549C">
      <w:pPr>
        <w:rPr>
          <w:b/>
          <w:sz w:val="28"/>
          <w:szCs w:val="28"/>
        </w:rPr>
      </w:pPr>
      <w:r w:rsidRPr="0047549C">
        <w:rPr>
          <w:b/>
          <w:sz w:val="28"/>
          <w:szCs w:val="28"/>
        </w:rPr>
        <w:t>Appeasement</w:t>
      </w:r>
    </w:p>
    <w:p w:rsidR="00926935" w:rsidRDefault="005A3940">
      <w:r>
        <w:t xml:space="preserve">Opener: </w:t>
      </w:r>
      <w:r w:rsidR="000E63B6">
        <w:t xml:space="preserve">What is meant by </w:t>
      </w:r>
      <w:r w:rsidR="000E63B6" w:rsidRPr="0080081F">
        <w:rPr>
          <w:highlight w:val="yellow"/>
        </w:rPr>
        <w:t>appeasement</w:t>
      </w:r>
      <w:r w:rsidR="000E63B6">
        <w:t xml:space="preserve">? </w:t>
      </w:r>
      <w:r w:rsidR="00847161">
        <w:t xml:space="preserve"> Use the text, translator, or phone for a definition.  </w:t>
      </w:r>
      <w:proofErr w:type="spellStart"/>
      <w:r w:rsidR="00847161">
        <w:t>Now</w:t>
      </w:r>
      <w:proofErr w:type="gramStart"/>
      <w:r w:rsidR="00847161">
        <w:t>,g</w:t>
      </w:r>
      <w:r w:rsidR="00926935">
        <w:t>ive</w:t>
      </w:r>
      <w:proofErr w:type="spellEnd"/>
      <w:proofErr w:type="gramEnd"/>
      <w:r w:rsidR="00926935">
        <w:t xml:space="preserve"> an example in real life.</w:t>
      </w:r>
    </w:p>
    <w:p w:rsidR="005A3940" w:rsidRDefault="005A3940"/>
    <w:p w:rsidR="005A3940" w:rsidRDefault="005A3940"/>
    <w:p w:rsidR="000E63B6" w:rsidRDefault="00847161">
      <w:r>
        <w:t xml:space="preserve">Read p. 745. </w:t>
      </w:r>
      <w:r w:rsidR="000E63B6">
        <w:t>Wh</w:t>
      </w:r>
      <w:r w:rsidR="00926935">
        <w:t>y</w:t>
      </w:r>
      <w:r w:rsidR="000E63B6">
        <w:t xml:space="preserve"> was Hitler demanding</w:t>
      </w:r>
      <w:r w:rsidR="00926935">
        <w:t xml:space="preserve"> the area known as the </w:t>
      </w:r>
      <w:r w:rsidR="00926935" w:rsidRPr="0080081F">
        <w:rPr>
          <w:highlight w:val="yellow"/>
        </w:rPr>
        <w:t>Sudetenland</w:t>
      </w:r>
      <w:r w:rsidR="000E63B6">
        <w:t xml:space="preserve">? </w:t>
      </w:r>
      <w:r w:rsidR="00926935" w:rsidRPr="00926935">
        <w:t xml:space="preserve"> </w:t>
      </w:r>
      <w:r w:rsidR="00926935">
        <w:t xml:space="preserve">Color the map using a bright color to show the location of the </w:t>
      </w:r>
      <w:r w:rsidR="00926935" w:rsidRPr="0080081F">
        <w:rPr>
          <w:highlight w:val="yellow"/>
        </w:rPr>
        <w:t>Sudetenland</w:t>
      </w:r>
      <w:r w:rsidR="00FE01C8">
        <w:t xml:space="preserve"> using the image on board</w:t>
      </w:r>
      <w:r w:rsidR="00926935">
        <w:t xml:space="preserve">. Why was this area so important to </w:t>
      </w:r>
      <w:r w:rsidR="00FE01C8">
        <w:t>Hitler</w:t>
      </w:r>
      <w:r w:rsidR="00926935">
        <w:t>?</w:t>
      </w:r>
      <w:r w:rsidR="00926935" w:rsidRPr="00926935">
        <w:t xml:space="preserve"> </w:t>
      </w:r>
      <w:r w:rsidR="00FE01C8">
        <w:t xml:space="preserve">Did he get </w:t>
      </w:r>
      <w:r w:rsidR="00926935">
        <w:t xml:space="preserve">what he wanted?  </w:t>
      </w:r>
      <w:r>
        <w:t xml:space="preserve">Not sure yet?  Watch Video clip: – British Prime Minister – </w:t>
      </w:r>
      <w:r w:rsidRPr="0080081F">
        <w:rPr>
          <w:highlight w:val="yellow"/>
        </w:rPr>
        <w:t>Neville Chamberlain</w:t>
      </w:r>
      <w:r>
        <w:t xml:space="preserve"> on </w:t>
      </w:r>
      <w:r w:rsidRPr="0080081F">
        <w:rPr>
          <w:highlight w:val="yellow"/>
        </w:rPr>
        <w:t>Appeasement</w:t>
      </w:r>
      <w:r>
        <w:t xml:space="preserve"> - September 1938</w:t>
      </w:r>
    </w:p>
    <w:p w:rsidR="000E63B6" w:rsidRDefault="00847161">
      <w:r>
        <w:t>What did you hear? Turn-n-talk to your partner then write what you learned.</w:t>
      </w:r>
    </w:p>
    <w:p w:rsidR="000E63B6" w:rsidRDefault="000E63B6"/>
    <w:p w:rsidR="005A3940" w:rsidRDefault="005A3940"/>
    <w:p w:rsidR="0047549C" w:rsidRDefault="0047549C">
      <w:r>
        <w:t xml:space="preserve">Where exactly is the Sudetenland? Study the map &amp; </w:t>
      </w:r>
    </w:p>
    <w:p w:rsidR="005A3940" w:rsidRDefault="0047549C" w:rsidP="0047549C">
      <w:pPr>
        <w:pStyle w:val="ListParagraph"/>
        <w:numPr>
          <w:ilvl w:val="0"/>
          <w:numId w:val="1"/>
        </w:numPr>
      </w:pPr>
      <w:r>
        <w:t xml:space="preserve">Use a highlighter to color in the area of the Sudetenland.  </w:t>
      </w:r>
    </w:p>
    <w:p w:rsidR="0047549C" w:rsidRDefault="0047549C" w:rsidP="0047549C">
      <w:pPr>
        <w:pStyle w:val="ListParagraph"/>
        <w:numPr>
          <w:ilvl w:val="0"/>
          <w:numId w:val="1"/>
        </w:numPr>
      </w:pPr>
      <w:r>
        <w:t xml:space="preserve">Use your book to locate Austria &amp; mark it in on the map.  </w:t>
      </w:r>
    </w:p>
    <w:p w:rsidR="005A3940" w:rsidRDefault="0047549C">
      <w:r>
        <w:rPr>
          <w:noProof/>
        </w:rPr>
        <w:drawing>
          <wp:anchor distT="0" distB="0" distL="114300" distR="114300" simplePos="0" relativeHeight="251658240" behindDoc="1" locked="0" layoutInCell="1" allowOverlap="1">
            <wp:simplePos x="0" y="0"/>
            <wp:positionH relativeFrom="column">
              <wp:posOffset>390525</wp:posOffset>
            </wp:positionH>
            <wp:positionV relativeFrom="paragraph">
              <wp:posOffset>235585</wp:posOffset>
            </wp:positionV>
            <wp:extent cx="5095875" cy="2876550"/>
            <wp:effectExtent l="1905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095875" cy="2876550"/>
                    </a:xfrm>
                    <a:prstGeom prst="rect">
                      <a:avLst/>
                    </a:prstGeom>
                  </pic:spPr>
                </pic:pic>
              </a:graphicData>
            </a:graphic>
          </wp:anchor>
        </w:drawing>
      </w:r>
    </w:p>
    <w:p w:rsidR="005A3940" w:rsidRDefault="005A3940"/>
    <w:p w:rsidR="005A3940" w:rsidRDefault="005A3940"/>
    <w:p w:rsidR="005A3940" w:rsidRDefault="005A3940"/>
    <w:p w:rsidR="005A3940" w:rsidRDefault="005A3940"/>
    <w:p w:rsidR="00847161" w:rsidRDefault="00847161"/>
    <w:p w:rsidR="00847161" w:rsidRDefault="00847161" w:rsidP="00847161"/>
    <w:p w:rsidR="00847161" w:rsidRDefault="00847161" w:rsidP="00847161"/>
    <w:p w:rsidR="00847161" w:rsidRDefault="00847161" w:rsidP="00847161"/>
    <w:p w:rsidR="00847161" w:rsidRDefault="00847161" w:rsidP="00847161"/>
    <w:p w:rsidR="00847161" w:rsidRDefault="00847161" w:rsidP="00847161"/>
    <w:p w:rsidR="00847161" w:rsidRDefault="00847161" w:rsidP="00847161"/>
    <w:p w:rsidR="00847161" w:rsidRDefault="00847161" w:rsidP="00847161"/>
    <w:p w:rsidR="00847161" w:rsidRDefault="00847161">
      <w:r>
        <w:t xml:space="preserve">Mark up the quotes on p.744 – Who were Chamberlain &amp; Churchill what do these quotes have to do with </w:t>
      </w:r>
      <w:r w:rsidRPr="005A3940">
        <w:rPr>
          <w:highlight w:val="yellow"/>
        </w:rPr>
        <w:t>appeasement?</w:t>
      </w:r>
      <w:r>
        <w:t xml:space="preserve"> </w:t>
      </w:r>
    </w:p>
    <w:tbl>
      <w:tblPr>
        <w:tblStyle w:val="TableGrid"/>
        <w:tblpPr w:leftFromText="180" w:rightFromText="180" w:vertAnchor="text" w:horzAnchor="margin" w:tblpY="378"/>
        <w:tblW w:w="0" w:type="auto"/>
        <w:tblLook w:val="04A0"/>
      </w:tblPr>
      <w:tblGrid>
        <w:gridCol w:w="4788"/>
        <w:gridCol w:w="4788"/>
      </w:tblGrid>
      <w:tr w:rsidR="00847161" w:rsidRPr="000E63B6" w:rsidTr="009D71B7">
        <w:tc>
          <w:tcPr>
            <w:tcW w:w="4788" w:type="dxa"/>
          </w:tcPr>
          <w:p w:rsidR="00847161" w:rsidRPr="000E63B6" w:rsidRDefault="00847161" w:rsidP="009D71B7">
            <w:pPr>
              <w:rPr>
                <w:b/>
              </w:rPr>
            </w:pPr>
            <w:bookmarkStart w:id="0" w:name="_GoBack"/>
            <w:bookmarkEnd w:id="0"/>
            <w:r w:rsidRPr="000E63B6">
              <w:rPr>
                <w:b/>
              </w:rPr>
              <w:t xml:space="preserve">Quote Analysis – </w:t>
            </w:r>
            <w:r w:rsidRPr="0080081F">
              <w:rPr>
                <w:b/>
                <w:highlight w:val="yellow"/>
              </w:rPr>
              <w:t>Neville Chamberlain</w:t>
            </w:r>
          </w:p>
        </w:tc>
        <w:tc>
          <w:tcPr>
            <w:tcW w:w="4788" w:type="dxa"/>
          </w:tcPr>
          <w:p w:rsidR="00847161" w:rsidRPr="000E63B6" w:rsidRDefault="00847161" w:rsidP="009D71B7">
            <w:pPr>
              <w:rPr>
                <w:b/>
              </w:rPr>
            </w:pPr>
            <w:r w:rsidRPr="000E63B6">
              <w:rPr>
                <w:b/>
              </w:rPr>
              <w:t xml:space="preserve">Quote Analysis – </w:t>
            </w:r>
            <w:r w:rsidRPr="0080081F">
              <w:rPr>
                <w:b/>
                <w:highlight w:val="yellow"/>
              </w:rPr>
              <w:t>Winston Churchill</w:t>
            </w:r>
          </w:p>
        </w:tc>
      </w:tr>
      <w:tr w:rsidR="00847161" w:rsidTr="009D71B7">
        <w:trPr>
          <w:trHeight w:val="2423"/>
        </w:trPr>
        <w:tc>
          <w:tcPr>
            <w:tcW w:w="4788" w:type="dxa"/>
          </w:tcPr>
          <w:p w:rsidR="00847161" w:rsidRPr="000E63B6" w:rsidRDefault="00847161" w:rsidP="009D71B7">
            <w:pPr>
              <w:rPr>
                <w:rFonts w:ascii="Times New Roman" w:eastAsia="Times New Roman" w:hAnsi="Times New Roman" w:cs="Times New Roman"/>
                <w:sz w:val="24"/>
                <w:szCs w:val="24"/>
              </w:rPr>
            </w:pPr>
            <w:r w:rsidRPr="000E63B6">
              <w:rPr>
                <w:rFonts w:ascii="Times New Roman" w:eastAsia="Times New Roman" w:hAnsi="Times New Roman" w:cs="Times New Roman"/>
                <w:sz w:val="24"/>
                <w:szCs w:val="24"/>
              </w:rPr>
              <w:t xml:space="preserve">“[W]e should seek by all means in our power to avoid war, by analyzing possible causes, by trying to remove them, by discussion in a spirit of collaboration and good will. I cannot believe that such a </w:t>
            </w:r>
            <w:proofErr w:type="spellStart"/>
            <w:r w:rsidRPr="000E63B6">
              <w:rPr>
                <w:rFonts w:ascii="Times New Roman" w:eastAsia="Times New Roman" w:hAnsi="Times New Roman" w:cs="Times New Roman"/>
                <w:sz w:val="24"/>
                <w:szCs w:val="24"/>
              </w:rPr>
              <w:t>programme</w:t>
            </w:r>
            <w:proofErr w:type="spellEnd"/>
            <w:r w:rsidRPr="000E63B6">
              <w:rPr>
                <w:rFonts w:ascii="Times New Roman" w:eastAsia="Times New Roman" w:hAnsi="Times New Roman" w:cs="Times New Roman"/>
                <w:sz w:val="24"/>
                <w:szCs w:val="24"/>
              </w:rPr>
              <w:t xml:space="preserve"> would be rejected by the people of this country, even if it does mean the establishment of personal contact with dictators.”</w:t>
            </w:r>
          </w:p>
          <w:p w:rsidR="00847161" w:rsidRPr="000E63B6" w:rsidRDefault="00847161" w:rsidP="009D71B7">
            <w:pPr>
              <w:rPr>
                <w:rFonts w:ascii="Times New Roman" w:eastAsia="Times New Roman" w:hAnsi="Times New Roman" w:cs="Times New Roman"/>
                <w:sz w:val="24"/>
                <w:szCs w:val="24"/>
              </w:rPr>
            </w:pPr>
            <w:r w:rsidRPr="0080081F">
              <w:rPr>
                <w:rFonts w:ascii="Times New Roman" w:eastAsia="Times New Roman" w:hAnsi="Times New Roman" w:cs="Times New Roman"/>
                <w:b/>
                <w:bCs/>
                <w:sz w:val="24"/>
                <w:szCs w:val="24"/>
                <w:highlight w:val="yellow"/>
              </w:rPr>
              <w:t>Neville Chamberlain</w:t>
            </w:r>
            <w:r w:rsidRPr="000E63B6">
              <w:rPr>
                <w:rFonts w:ascii="Times New Roman" w:eastAsia="Times New Roman" w:hAnsi="Times New Roman" w:cs="Times New Roman"/>
                <w:b/>
                <w:bCs/>
                <w:sz w:val="24"/>
                <w:szCs w:val="24"/>
              </w:rPr>
              <w:t>, 1938</w:t>
            </w:r>
          </w:p>
          <w:p w:rsidR="00847161" w:rsidRDefault="00847161" w:rsidP="00847161">
            <w:r>
              <w:t>Based on the film clip &amp; the quote above, write your understanding of Chamberlain &amp; the appeasement of Hitler.</w:t>
            </w:r>
          </w:p>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p w:rsidR="0047549C" w:rsidRDefault="0047549C" w:rsidP="00847161"/>
        </w:tc>
        <w:tc>
          <w:tcPr>
            <w:tcW w:w="4788" w:type="dxa"/>
          </w:tcPr>
          <w:p w:rsidR="00847161" w:rsidRPr="000E63B6" w:rsidRDefault="00847161" w:rsidP="009D71B7">
            <w:pPr>
              <w:rPr>
                <w:rFonts w:ascii="Times New Roman" w:eastAsia="Times New Roman" w:hAnsi="Times New Roman" w:cs="Times New Roman"/>
                <w:sz w:val="24"/>
                <w:szCs w:val="24"/>
              </w:rPr>
            </w:pPr>
            <w:r w:rsidRPr="000E63B6">
              <w:rPr>
                <w:rFonts w:ascii="Times New Roman" w:eastAsia="Times New Roman" w:hAnsi="Times New Roman" w:cs="Times New Roman"/>
                <w:sz w:val="24"/>
                <w:szCs w:val="24"/>
              </w:rPr>
              <w:t>“The Prime Minister desires to see cordial relations between this country and Germany…. You must have diplomatic and correct relations, but there can never be friendship between the British democracy and the Nazi Power.”</w:t>
            </w:r>
          </w:p>
          <w:p w:rsidR="00847161" w:rsidRDefault="00847161" w:rsidP="009D71B7">
            <w:pPr>
              <w:rPr>
                <w:rFonts w:ascii="Times New Roman" w:eastAsia="Times New Roman" w:hAnsi="Times New Roman" w:cs="Times New Roman"/>
                <w:b/>
                <w:bCs/>
                <w:sz w:val="24"/>
                <w:szCs w:val="24"/>
              </w:rPr>
            </w:pPr>
            <w:r w:rsidRPr="0080081F">
              <w:rPr>
                <w:rFonts w:ascii="Times New Roman" w:eastAsia="Times New Roman" w:hAnsi="Times New Roman" w:cs="Times New Roman"/>
                <w:b/>
                <w:bCs/>
                <w:sz w:val="24"/>
                <w:szCs w:val="24"/>
                <w:highlight w:val="yellow"/>
              </w:rPr>
              <w:t>Winston Churchill</w:t>
            </w:r>
            <w:r w:rsidRPr="000E63B6">
              <w:rPr>
                <w:rFonts w:ascii="Times New Roman" w:eastAsia="Times New Roman" w:hAnsi="Times New Roman" w:cs="Times New Roman"/>
                <w:b/>
                <w:bCs/>
                <w:sz w:val="24"/>
                <w:szCs w:val="24"/>
              </w:rPr>
              <w:t>, 1938</w:t>
            </w:r>
          </w:p>
          <w:p w:rsidR="00847161" w:rsidRDefault="00847161" w:rsidP="009D71B7">
            <w:pPr>
              <w:rPr>
                <w:rFonts w:ascii="Times New Roman" w:eastAsia="Times New Roman" w:hAnsi="Times New Roman" w:cs="Times New Roman"/>
                <w:b/>
                <w:bCs/>
                <w:sz w:val="24"/>
                <w:szCs w:val="24"/>
              </w:rPr>
            </w:pPr>
          </w:p>
          <w:p w:rsidR="00847161" w:rsidRDefault="00847161" w:rsidP="009D71B7">
            <w:pPr>
              <w:rPr>
                <w:rFonts w:ascii="Times New Roman" w:eastAsia="Times New Roman" w:hAnsi="Times New Roman" w:cs="Times New Roman"/>
                <w:b/>
                <w:bCs/>
                <w:sz w:val="24"/>
                <w:szCs w:val="24"/>
              </w:rPr>
            </w:pPr>
          </w:p>
          <w:p w:rsidR="00847161" w:rsidRPr="00847161" w:rsidRDefault="00847161" w:rsidP="009D71B7">
            <w:pPr>
              <w:rPr>
                <w:rFonts w:ascii="Times New Roman" w:eastAsia="Times New Roman" w:hAnsi="Times New Roman" w:cs="Times New Roman"/>
                <w:sz w:val="24"/>
                <w:szCs w:val="24"/>
              </w:rPr>
            </w:pPr>
            <w:r w:rsidRPr="00847161">
              <w:rPr>
                <w:rFonts w:ascii="Times New Roman" w:eastAsia="Times New Roman" w:hAnsi="Times New Roman" w:cs="Times New Roman"/>
                <w:bCs/>
                <w:sz w:val="24"/>
                <w:szCs w:val="24"/>
              </w:rPr>
              <w:t>Based on the quote above, what was Churchill’s opinion of the appeasement of Hitler?</w:t>
            </w:r>
          </w:p>
          <w:p w:rsidR="00847161" w:rsidRDefault="00847161" w:rsidP="009D71B7"/>
        </w:tc>
      </w:tr>
    </w:tbl>
    <w:p w:rsidR="005A3940" w:rsidRDefault="005A3940"/>
    <w:sectPr w:rsidR="005A3940" w:rsidSect="009320E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C5835"/>
    <w:multiLevelType w:val="hybridMultilevel"/>
    <w:tmpl w:val="4B66E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E63B6"/>
    <w:rsid w:val="000E63B6"/>
    <w:rsid w:val="00185419"/>
    <w:rsid w:val="0047549C"/>
    <w:rsid w:val="005A3940"/>
    <w:rsid w:val="0080081F"/>
    <w:rsid w:val="00847161"/>
    <w:rsid w:val="008640EC"/>
    <w:rsid w:val="008C16D5"/>
    <w:rsid w:val="00926935"/>
    <w:rsid w:val="009320E8"/>
    <w:rsid w:val="00FE01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0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6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3B6"/>
    <w:rPr>
      <w:rFonts w:ascii="Tahoma" w:hAnsi="Tahoma" w:cs="Tahoma"/>
      <w:sz w:val="16"/>
      <w:szCs w:val="16"/>
    </w:rPr>
  </w:style>
  <w:style w:type="paragraph" w:styleId="ListParagraph">
    <w:name w:val="List Paragraph"/>
    <w:basedOn w:val="Normal"/>
    <w:uiPriority w:val="34"/>
    <w:qFormat/>
    <w:rsid w:val="004754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6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3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814395">
      <w:bodyDiv w:val="1"/>
      <w:marLeft w:val="0"/>
      <w:marRight w:val="0"/>
      <w:marTop w:val="0"/>
      <w:marBottom w:val="0"/>
      <w:divBdr>
        <w:top w:val="none" w:sz="0" w:space="0" w:color="auto"/>
        <w:left w:val="none" w:sz="0" w:space="0" w:color="auto"/>
        <w:bottom w:val="none" w:sz="0" w:space="0" w:color="auto"/>
        <w:right w:val="none" w:sz="0" w:space="0" w:color="auto"/>
      </w:divBdr>
      <w:divsChild>
        <w:div w:id="944505801">
          <w:marLeft w:val="0"/>
          <w:marRight w:val="0"/>
          <w:marTop w:val="0"/>
          <w:marBottom w:val="0"/>
          <w:divBdr>
            <w:top w:val="none" w:sz="0" w:space="0" w:color="auto"/>
            <w:left w:val="none" w:sz="0" w:space="0" w:color="auto"/>
            <w:bottom w:val="none" w:sz="0" w:space="0" w:color="auto"/>
            <w:right w:val="none" w:sz="0" w:space="0" w:color="auto"/>
          </w:divBdr>
        </w:div>
        <w:div w:id="1308901697">
          <w:marLeft w:val="0"/>
          <w:marRight w:val="0"/>
          <w:marTop w:val="0"/>
          <w:marBottom w:val="0"/>
          <w:divBdr>
            <w:top w:val="none" w:sz="0" w:space="0" w:color="auto"/>
            <w:left w:val="none" w:sz="0" w:space="0" w:color="auto"/>
            <w:bottom w:val="none" w:sz="0" w:space="0" w:color="auto"/>
            <w:right w:val="none" w:sz="0" w:space="0" w:color="auto"/>
          </w:divBdr>
        </w:div>
      </w:divsChild>
    </w:div>
    <w:div w:id="2078749441">
      <w:bodyDiv w:val="1"/>
      <w:marLeft w:val="0"/>
      <w:marRight w:val="0"/>
      <w:marTop w:val="0"/>
      <w:marBottom w:val="0"/>
      <w:divBdr>
        <w:top w:val="none" w:sz="0" w:space="0" w:color="auto"/>
        <w:left w:val="none" w:sz="0" w:space="0" w:color="auto"/>
        <w:bottom w:val="none" w:sz="0" w:space="0" w:color="auto"/>
        <w:right w:val="none" w:sz="0" w:space="0" w:color="auto"/>
      </w:divBdr>
      <w:divsChild>
        <w:div w:id="1912108304">
          <w:marLeft w:val="0"/>
          <w:marRight w:val="0"/>
          <w:marTop w:val="0"/>
          <w:marBottom w:val="0"/>
          <w:divBdr>
            <w:top w:val="none" w:sz="0" w:space="0" w:color="auto"/>
            <w:left w:val="none" w:sz="0" w:space="0" w:color="auto"/>
            <w:bottom w:val="none" w:sz="0" w:space="0" w:color="auto"/>
            <w:right w:val="none" w:sz="0" w:space="0" w:color="auto"/>
          </w:divBdr>
        </w:div>
        <w:div w:id="2149021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F8F13-246C-4606-B2F8-2FBABC838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Marsha E. Healy</cp:lastModifiedBy>
  <cp:revision>2</cp:revision>
  <cp:lastPrinted>2013-06-09T00:58:00Z</cp:lastPrinted>
  <dcterms:created xsi:type="dcterms:W3CDTF">2013-06-09T01:26:00Z</dcterms:created>
  <dcterms:modified xsi:type="dcterms:W3CDTF">2013-06-09T01:26:00Z</dcterms:modified>
</cp:coreProperties>
</file>